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2B8E" w14:textId="77777777" w:rsidR="00662255" w:rsidRPr="00FC55E9" w:rsidRDefault="002B1291" w:rsidP="006C1AC7">
      <w:pPr>
        <w:pStyle w:val="GvdeMetni"/>
        <w:spacing w:line="360" w:lineRule="auto"/>
        <w:ind w:left="103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</w:r>
      <w:r>
        <w:rPr>
          <w:b w:val="0"/>
          <w:sz w:val="22"/>
          <w:szCs w:val="22"/>
          <w:lang w:val="en-US"/>
        </w:rPr>
        <w:pict w14:anchorId="5B55DD3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081441BA" w14:textId="77777777" w:rsidR="00662255" w:rsidRDefault="00662255" w:rsidP="00662255">
                  <w:pPr>
                    <w:pStyle w:val="GvdeMetni"/>
                    <w:spacing w:before="8"/>
                    <w:rPr>
                      <w:rFonts w:ascii="Times New Roman"/>
                      <w:b w:val="0"/>
                      <w:sz w:val="54"/>
                    </w:rPr>
                  </w:pPr>
                </w:p>
                <w:p w14:paraId="0C2A3FA2" w14:textId="2601D891" w:rsidR="00662255" w:rsidRDefault="00662255" w:rsidP="00662255">
                  <w:pPr>
                    <w:pStyle w:val="GvdeMetni"/>
                    <w:spacing w:before="1"/>
                    <w:ind w:left="1714" w:right="1714"/>
                    <w:jc w:val="center"/>
                  </w:pPr>
                  <w:r>
                    <w:t>UROLOGY (PHASE 5)</w:t>
                  </w:r>
                </w:p>
              </w:txbxContent>
            </v:textbox>
            <w10:anchorlock/>
          </v:shape>
        </w:pict>
      </w:r>
    </w:p>
    <w:p w14:paraId="12495940" w14:textId="77777777" w:rsidR="00662255" w:rsidRPr="00FC55E9" w:rsidRDefault="00662255" w:rsidP="006C1AC7">
      <w:pPr>
        <w:spacing w:line="360" w:lineRule="auto"/>
        <w:jc w:val="center"/>
        <w:rPr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662255" w:rsidRPr="00FC55E9" w14:paraId="2A13998C" w14:textId="77777777" w:rsidTr="009370B7">
        <w:trPr>
          <w:trHeight w:val="465"/>
        </w:trPr>
        <w:tc>
          <w:tcPr>
            <w:tcW w:w="9212" w:type="dxa"/>
            <w:gridSpan w:val="2"/>
            <w:shd w:val="clear" w:color="auto" w:fill="94B3D6"/>
          </w:tcPr>
          <w:p w14:paraId="22F19CA8" w14:textId="54949D42" w:rsidR="00662255" w:rsidRPr="00FC55E9" w:rsidRDefault="00662255" w:rsidP="006C1AC7">
            <w:pPr>
              <w:pStyle w:val="TableParagraph"/>
              <w:spacing w:line="360" w:lineRule="auto"/>
              <w:ind w:left="0"/>
              <w:rPr>
                <w:b/>
                <w:lang w:val="en-US"/>
              </w:rPr>
            </w:pPr>
            <w:r w:rsidRPr="00FC55E9">
              <w:rPr>
                <w:b/>
                <w:lang w:val="en-US"/>
              </w:rPr>
              <w:t>AIM(S)</w:t>
            </w:r>
          </w:p>
        </w:tc>
      </w:tr>
      <w:tr w:rsidR="00662255" w:rsidRPr="00FC55E9" w14:paraId="13590D6C" w14:textId="77777777" w:rsidTr="00FC55E9">
        <w:trPr>
          <w:trHeight w:val="2034"/>
        </w:trPr>
        <w:tc>
          <w:tcPr>
            <w:tcW w:w="674" w:type="dxa"/>
          </w:tcPr>
          <w:p w14:paraId="4CF65265" w14:textId="77777777" w:rsidR="00662255" w:rsidRPr="00FC55E9" w:rsidRDefault="00662255" w:rsidP="006C1AC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FC55E9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20C3D1EC" w14:textId="477CA020" w:rsidR="00E91F8C" w:rsidRPr="00FC55E9" w:rsidRDefault="00E91F8C" w:rsidP="006C1AC7">
            <w:pPr>
              <w:spacing w:line="360" w:lineRule="auto"/>
              <w:rPr>
                <w:lang w:val="en-US"/>
              </w:rPr>
            </w:pPr>
            <w:r w:rsidRPr="00FC55E9">
              <w:rPr>
                <w:lang w:val="en-US"/>
              </w:rPr>
              <w:t xml:space="preserve">In this course, it is aimed that students gain sufficient knowledge, </w:t>
            </w:r>
            <w:r w:rsidR="002042B5" w:rsidRPr="00FC55E9">
              <w:rPr>
                <w:lang w:val="en-US"/>
              </w:rPr>
              <w:t>skills,</w:t>
            </w:r>
            <w:r w:rsidRPr="00FC55E9">
              <w:rPr>
                <w:lang w:val="en-US"/>
              </w:rPr>
              <w:t xml:space="preserve"> and attitudes to evaluate the signs and symptoms of </w:t>
            </w:r>
            <w:proofErr w:type="spellStart"/>
            <w:r w:rsidRPr="00FC55E9">
              <w:rPr>
                <w:lang w:val="en-US"/>
              </w:rPr>
              <w:t>genito</w:t>
            </w:r>
            <w:proofErr w:type="spellEnd"/>
            <w:r w:rsidRPr="00FC55E9">
              <w:rPr>
                <w:lang w:val="en-US"/>
              </w:rPr>
              <w:t>-urinary system diseases, to diagnose in primary care conditions, to create a treatment plan / to make applications / to follow up, to make emergency interventions when necessary and to refer them to a urology specialist within the scope of the National CEP.</w:t>
            </w:r>
          </w:p>
        </w:tc>
      </w:tr>
    </w:tbl>
    <w:p w14:paraId="5A64B509" w14:textId="77777777" w:rsidR="00662255" w:rsidRPr="00FC55E9" w:rsidRDefault="00662255" w:rsidP="006C1AC7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662255" w:rsidRPr="00FC55E9" w14:paraId="6989FBD0" w14:textId="77777777" w:rsidTr="009370B7">
        <w:trPr>
          <w:trHeight w:val="532"/>
        </w:trPr>
        <w:tc>
          <w:tcPr>
            <w:tcW w:w="9212" w:type="dxa"/>
            <w:gridSpan w:val="2"/>
            <w:shd w:val="clear" w:color="auto" w:fill="94B3D6"/>
          </w:tcPr>
          <w:p w14:paraId="6481FB13" w14:textId="5EC11421" w:rsidR="00662255" w:rsidRPr="00FC55E9" w:rsidRDefault="00662255" w:rsidP="006C1AC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FC55E9">
              <w:rPr>
                <w:b/>
                <w:lang w:val="en-US"/>
              </w:rPr>
              <w:t>LEARNING OBJECTIVE(S)</w:t>
            </w:r>
          </w:p>
        </w:tc>
      </w:tr>
      <w:tr w:rsidR="007D1676" w:rsidRPr="00FC55E9" w14:paraId="11921AF4" w14:textId="77777777" w:rsidTr="00FC55E9">
        <w:trPr>
          <w:trHeight w:val="792"/>
        </w:trPr>
        <w:tc>
          <w:tcPr>
            <w:tcW w:w="674" w:type="dxa"/>
          </w:tcPr>
          <w:p w14:paraId="6D8E5AB0" w14:textId="77777777" w:rsidR="007D1676" w:rsidRPr="00FC55E9" w:rsidRDefault="007D1676" w:rsidP="006C1AC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FC55E9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093A0302" w14:textId="6BAABE52" w:rsidR="007D1676" w:rsidRPr="00FC55E9" w:rsidRDefault="007D1676" w:rsidP="006C1AC7">
            <w:pPr>
              <w:spacing w:line="360" w:lineRule="auto"/>
              <w:rPr>
                <w:lang w:val="en-US"/>
              </w:rPr>
            </w:pPr>
            <w:r w:rsidRPr="00FC55E9">
              <w:rPr>
                <w:lang w:val="en-US"/>
              </w:rPr>
              <w:t xml:space="preserve">To be able to take urological </w:t>
            </w:r>
            <w:r w:rsidR="00E91F8C" w:rsidRPr="00FC55E9">
              <w:rPr>
                <w:lang w:val="en-US"/>
              </w:rPr>
              <w:t>medical history</w:t>
            </w:r>
            <w:r w:rsidRPr="00FC55E9">
              <w:rPr>
                <w:lang w:val="en-US"/>
              </w:rPr>
              <w:t xml:space="preserve">, performing physical examination, requesting examination, making differential </w:t>
            </w:r>
            <w:r w:rsidR="00FC55E9" w:rsidRPr="00FC55E9">
              <w:rPr>
                <w:lang w:val="en-US"/>
              </w:rPr>
              <w:t>diagnosis,</w:t>
            </w:r>
            <w:r w:rsidRPr="00FC55E9">
              <w:rPr>
                <w:lang w:val="en-US"/>
              </w:rPr>
              <w:t xml:space="preserve"> and evaluating examinations</w:t>
            </w:r>
            <w:r w:rsidR="00B80AF3" w:rsidRPr="00FC55E9">
              <w:rPr>
                <w:lang w:val="en-US"/>
              </w:rPr>
              <w:t>.</w:t>
            </w:r>
          </w:p>
        </w:tc>
      </w:tr>
      <w:tr w:rsidR="007D1676" w:rsidRPr="00FC55E9" w14:paraId="04EBF9C2" w14:textId="77777777" w:rsidTr="00FC55E9">
        <w:trPr>
          <w:trHeight w:val="393"/>
        </w:trPr>
        <w:tc>
          <w:tcPr>
            <w:tcW w:w="674" w:type="dxa"/>
          </w:tcPr>
          <w:p w14:paraId="2D20B119" w14:textId="77777777" w:rsidR="007D1676" w:rsidRPr="00FC55E9" w:rsidRDefault="007D1676" w:rsidP="006C1AC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FC55E9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5A36D73C" w14:textId="2734F4D4" w:rsidR="007D1676" w:rsidRPr="00FC55E9" w:rsidRDefault="007D1676" w:rsidP="006C1AC7">
            <w:pPr>
              <w:spacing w:line="360" w:lineRule="auto"/>
              <w:rPr>
                <w:lang w:val="en-US"/>
              </w:rPr>
            </w:pPr>
            <w:r w:rsidRPr="00FC55E9">
              <w:rPr>
                <w:lang w:val="en-US"/>
              </w:rPr>
              <w:t>To be able to diagnose and treat common urological diseases</w:t>
            </w:r>
            <w:r w:rsidR="00B80AF3" w:rsidRPr="00FC55E9">
              <w:rPr>
                <w:lang w:val="en-US"/>
              </w:rPr>
              <w:t>.</w:t>
            </w:r>
          </w:p>
        </w:tc>
      </w:tr>
      <w:tr w:rsidR="007D1676" w:rsidRPr="00FC55E9" w14:paraId="1E03140D" w14:textId="77777777" w:rsidTr="00FC55E9">
        <w:trPr>
          <w:trHeight w:val="1242"/>
        </w:trPr>
        <w:tc>
          <w:tcPr>
            <w:tcW w:w="674" w:type="dxa"/>
          </w:tcPr>
          <w:p w14:paraId="6BD93C99" w14:textId="77777777" w:rsidR="007D1676" w:rsidRPr="00FC55E9" w:rsidRDefault="007D1676" w:rsidP="006C1AC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FC55E9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07F6B179" w14:textId="185CD31B" w:rsidR="007D1676" w:rsidRPr="00FC55E9" w:rsidRDefault="006453CD" w:rsidP="006C1AC7">
            <w:pPr>
              <w:spacing w:line="360" w:lineRule="auto"/>
              <w:rPr>
                <w:lang w:val="en-US"/>
              </w:rPr>
            </w:pPr>
            <w:r w:rsidRPr="00FC55E9">
              <w:rPr>
                <w:lang w:val="en-US"/>
              </w:rPr>
              <w:t>To be able to</w:t>
            </w:r>
            <w:r w:rsidR="00F173F7" w:rsidRPr="00FC55E9">
              <w:rPr>
                <w:lang w:val="en-US"/>
              </w:rPr>
              <w:t xml:space="preserve"> explain</w:t>
            </w:r>
            <w:r w:rsidRPr="00FC55E9">
              <w:rPr>
                <w:lang w:val="en-US"/>
              </w:rPr>
              <w:t xml:space="preserve"> the physical examination findings, diagnostic algorithm, current medical and surgical treatment principles of stone diseases and</w:t>
            </w:r>
            <w:r w:rsidR="00F173F7" w:rsidRPr="00FC55E9">
              <w:rPr>
                <w:lang w:val="en-US"/>
              </w:rPr>
              <w:t xml:space="preserve"> high incidence of </w:t>
            </w:r>
            <w:r w:rsidRPr="00FC55E9">
              <w:rPr>
                <w:lang w:val="en-US"/>
              </w:rPr>
              <w:t xml:space="preserve">obstruction caused </w:t>
            </w:r>
            <w:r w:rsidR="00F173F7" w:rsidRPr="00FC55E9">
              <w:rPr>
                <w:lang w:val="en-US"/>
              </w:rPr>
              <w:t xml:space="preserve">by stones </w:t>
            </w:r>
            <w:r w:rsidRPr="00FC55E9">
              <w:rPr>
                <w:lang w:val="en-US"/>
              </w:rPr>
              <w:t>in Turkey.</w:t>
            </w:r>
          </w:p>
        </w:tc>
      </w:tr>
      <w:tr w:rsidR="00C40595" w:rsidRPr="00FC55E9" w14:paraId="7B6478E9" w14:textId="77777777" w:rsidTr="00FC55E9">
        <w:trPr>
          <w:trHeight w:val="842"/>
        </w:trPr>
        <w:tc>
          <w:tcPr>
            <w:tcW w:w="674" w:type="dxa"/>
          </w:tcPr>
          <w:p w14:paraId="7724E6D3" w14:textId="77777777" w:rsidR="00C40595" w:rsidRPr="00FC55E9" w:rsidRDefault="00C40595" w:rsidP="006C1AC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FC55E9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5DB81E04" w14:textId="1551C0FA" w:rsidR="00C40595" w:rsidRPr="00FC55E9" w:rsidRDefault="00C40595" w:rsidP="006C1AC7">
            <w:pPr>
              <w:spacing w:line="360" w:lineRule="auto"/>
              <w:rPr>
                <w:lang w:val="en-US"/>
              </w:rPr>
            </w:pPr>
            <w:r w:rsidRPr="00FC55E9">
              <w:rPr>
                <w:lang w:val="en-US"/>
              </w:rPr>
              <w:t xml:space="preserve">To be able to explain the etiology, physiopathology, </w:t>
            </w:r>
            <w:r w:rsidR="002B1291" w:rsidRPr="00FC55E9">
              <w:rPr>
                <w:lang w:val="en-US"/>
              </w:rPr>
              <w:t>diagnosis,</w:t>
            </w:r>
            <w:r w:rsidRPr="00FC55E9">
              <w:rPr>
                <w:lang w:val="en-US"/>
              </w:rPr>
              <w:t xml:space="preserve"> and treatment of benign prostatic hyperplasia.</w:t>
            </w:r>
          </w:p>
        </w:tc>
      </w:tr>
      <w:tr w:rsidR="00C40595" w:rsidRPr="00FC55E9" w14:paraId="3182C7A2" w14:textId="77777777" w:rsidTr="00FC55E9">
        <w:trPr>
          <w:trHeight w:val="699"/>
        </w:trPr>
        <w:tc>
          <w:tcPr>
            <w:tcW w:w="674" w:type="dxa"/>
          </w:tcPr>
          <w:p w14:paraId="587F6D57" w14:textId="77777777" w:rsidR="00C40595" w:rsidRPr="00FC55E9" w:rsidRDefault="00C40595" w:rsidP="006C1AC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FC55E9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2B92959F" w14:textId="18C110E4" w:rsidR="00C40595" w:rsidRPr="00FC55E9" w:rsidRDefault="00C40595" w:rsidP="006C1AC7">
            <w:pPr>
              <w:spacing w:line="360" w:lineRule="auto"/>
              <w:rPr>
                <w:lang w:val="en-US"/>
              </w:rPr>
            </w:pPr>
            <w:r w:rsidRPr="00FC55E9">
              <w:rPr>
                <w:lang w:val="en-US"/>
              </w:rPr>
              <w:t>To be able to explain urological interventions and informs patients about these issues, performs urological interventions that can be applied in primary care.</w:t>
            </w:r>
          </w:p>
        </w:tc>
      </w:tr>
      <w:tr w:rsidR="00C40595" w:rsidRPr="00FC55E9" w14:paraId="4D5871C0" w14:textId="77777777" w:rsidTr="00FC55E9">
        <w:trPr>
          <w:trHeight w:val="866"/>
        </w:trPr>
        <w:tc>
          <w:tcPr>
            <w:tcW w:w="674" w:type="dxa"/>
          </w:tcPr>
          <w:p w14:paraId="013167A6" w14:textId="77777777" w:rsidR="00C40595" w:rsidRPr="00FC55E9" w:rsidRDefault="00C40595" w:rsidP="006C1AC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FC55E9">
              <w:rPr>
                <w:b/>
                <w:lang w:val="en-US"/>
              </w:rPr>
              <w:t>6</w:t>
            </w:r>
          </w:p>
        </w:tc>
        <w:tc>
          <w:tcPr>
            <w:tcW w:w="8538" w:type="dxa"/>
          </w:tcPr>
          <w:p w14:paraId="5F61FDF4" w14:textId="1656989F" w:rsidR="00C40595" w:rsidRPr="00FC55E9" w:rsidRDefault="00D95364" w:rsidP="006C1AC7">
            <w:pPr>
              <w:spacing w:line="360" w:lineRule="auto"/>
              <w:rPr>
                <w:lang w:val="en-US"/>
              </w:rPr>
            </w:pPr>
            <w:r w:rsidRPr="00FC55E9">
              <w:rPr>
                <w:lang w:val="en-US"/>
              </w:rPr>
              <w:t>To</w:t>
            </w:r>
            <w:r w:rsidR="00224B25" w:rsidRPr="00FC55E9">
              <w:rPr>
                <w:lang w:val="en-US"/>
              </w:rPr>
              <w:t xml:space="preserve"> </w:t>
            </w:r>
            <w:r w:rsidRPr="00FC55E9">
              <w:rPr>
                <w:lang w:val="en-US"/>
              </w:rPr>
              <w:t xml:space="preserve">be able to </w:t>
            </w:r>
            <w:r w:rsidR="00224B25" w:rsidRPr="00FC55E9">
              <w:rPr>
                <w:lang w:val="en-US"/>
              </w:rPr>
              <w:t>acquire</w:t>
            </w:r>
            <w:r w:rsidR="00C40595" w:rsidRPr="00FC55E9">
              <w:rPr>
                <w:lang w:val="en-US"/>
              </w:rPr>
              <w:t xml:space="preserve"> knowledge and practice of urethral catheterization indications and complications.</w:t>
            </w:r>
          </w:p>
        </w:tc>
      </w:tr>
      <w:tr w:rsidR="00662255" w:rsidRPr="00FC55E9" w14:paraId="7256C349" w14:textId="77777777" w:rsidTr="00FC55E9">
        <w:trPr>
          <w:trHeight w:val="694"/>
        </w:trPr>
        <w:tc>
          <w:tcPr>
            <w:tcW w:w="674" w:type="dxa"/>
          </w:tcPr>
          <w:p w14:paraId="5510BE92" w14:textId="77777777" w:rsidR="00662255" w:rsidRPr="00FC55E9" w:rsidRDefault="00662255" w:rsidP="006C1AC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FC55E9">
              <w:rPr>
                <w:b/>
                <w:lang w:val="en-US"/>
              </w:rPr>
              <w:t>7</w:t>
            </w:r>
          </w:p>
        </w:tc>
        <w:tc>
          <w:tcPr>
            <w:tcW w:w="8538" w:type="dxa"/>
          </w:tcPr>
          <w:p w14:paraId="0903D032" w14:textId="42CA32BF" w:rsidR="00662255" w:rsidRPr="00FC55E9" w:rsidRDefault="0083015D" w:rsidP="006C1AC7">
            <w:pPr>
              <w:spacing w:line="360" w:lineRule="auto"/>
              <w:rPr>
                <w:lang w:val="en-US"/>
              </w:rPr>
            </w:pPr>
            <w:r w:rsidRPr="00FC55E9">
              <w:rPr>
                <w:lang w:val="en-US"/>
              </w:rPr>
              <w:t>To be able to prefer the examinations in accordance with the cost-effectiveness principle first gaining one's attitude</w:t>
            </w:r>
            <w:r w:rsidR="00B80AF3" w:rsidRPr="00FC55E9">
              <w:rPr>
                <w:lang w:val="en-US"/>
              </w:rPr>
              <w:t>.</w:t>
            </w:r>
          </w:p>
        </w:tc>
      </w:tr>
      <w:tr w:rsidR="00662255" w:rsidRPr="00FC55E9" w14:paraId="6BE20843" w14:textId="77777777" w:rsidTr="009370B7">
        <w:trPr>
          <w:trHeight w:val="594"/>
        </w:trPr>
        <w:tc>
          <w:tcPr>
            <w:tcW w:w="674" w:type="dxa"/>
          </w:tcPr>
          <w:p w14:paraId="058EBF69" w14:textId="77777777" w:rsidR="00662255" w:rsidRPr="00FC55E9" w:rsidRDefault="00662255" w:rsidP="006C1AC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FC55E9">
              <w:rPr>
                <w:b/>
                <w:lang w:val="en-US"/>
              </w:rPr>
              <w:t>8</w:t>
            </w:r>
          </w:p>
        </w:tc>
        <w:tc>
          <w:tcPr>
            <w:tcW w:w="8538" w:type="dxa"/>
          </w:tcPr>
          <w:p w14:paraId="5051C43C" w14:textId="2D6F72EE" w:rsidR="00662255" w:rsidRPr="00FC55E9" w:rsidRDefault="0097366B" w:rsidP="006C1AC7">
            <w:pPr>
              <w:spacing w:line="360" w:lineRule="auto"/>
              <w:rPr>
                <w:lang w:val="en-US"/>
              </w:rPr>
            </w:pPr>
            <w:r w:rsidRPr="00FC55E9">
              <w:rPr>
                <w:lang w:val="en-US"/>
              </w:rPr>
              <w:t>To be able to correctly identify the patients who need to be referred to a urologist, to apply the right treatment in the remaining patient group, and to explain the side effect profiles while performing these applications.</w:t>
            </w:r>
          </w:p>
        </w:tc>
      </w:tr>
    </w:tbl>
    <w:p w14:paraId="5963E3B5" w14:textId="77777777" w:rsidR="00662255" w:rsidRPr="00FC55E9" w:rsidRDefault="00662255" w:rsidP="006C1AC7">
      <w:pPr>
        <w:spacing w:line="360" w:lineRule="auto"/>
        <w:rPr>
          <w:b/>
          <w:lang w:val="en-US"/>
        </w:rPr>
      </w:pPr>
    </w:p>
    <w:p w14:paraId="682369D9" w14:textId="77777777" w:rsidR="00662255" w:rsidRDefault="00662255" w:rsidP="006C1AC7">
      <w:pPr>
        <w:spacing w:line="360" w:lineRule="auto"/>
        <w:rPr>
          <w:b/>
          <w:lang w:val="en-US"/>
        </w:rPr>
      </w:pPr>
    </w:p>
    <w:p w14:paraId="215CF08A" w14:textId="77777777" w:rsidR="002042B5" w:rsidRPr="00FC55E9" w:rsidRDefault="002042B5" w:rsidP="006C1AC7">
      <w:pPr>
        <w:spacing w:line="360" w:lineRule="auto"/>
        <w:rPr>
          <w:b/>
          <w:lang w:val="en-US"/>
        </w:rPr>
      </w:pPr>
    </w:p>
    <w:p w14:paraId="31A09488" w14:textId="77777777" w:rsidR="00662255" w:rsidRPr="00FC55E9" w:rsidRDefault="00662255" w:rsidP="006C1AC7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662255" w:rsidRPr="00FC55E9" w14:paraId="5348FC52" w14:textId="77777777" w:rsidTr="009370B7">
        <w:trPr>
          <w:trHeight w:val="596"/>
        </w:trPr>
        <w:tc>
          <w:tcPr>
            <w:tcW w:w="9212" w:type="dxa"/>
            <w:gridSpan w:val="2"/>
            <w:shd w:val="clear" w:color="auto" w:fill="94B3D6"/>
          </w:tcPr>
          <w:p w14:paraId="786EF20E" w14:textId="3C717111" w:rsidR="00662255" w:rsidRPr="00FC55E9" w:rsidRDefault="00662255" w:rsidP="006C1AC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FC55E9">
              <w:rPr>
                <w:b/>
                <w:lang w:val="en-US"/>
              </w:rPr>
              <w:lastRenderedPageBreak/>
              <w:t>LEARNING OUTCOME(S)</w:t>
            </w:r>
          </w:p>
        </w:tc>
      </w:tr>
      <w:tr w:rsidR="00D86BC1" w:rsidRPr="00FC55E9" w14:paraId="58FDCCF8" w14:textId="77777777" w:rsidTr="00FC55E9">
        <w:trPr>
          <w:trHeight w:val="663"/>
        </w:trPr>
        <w:tc>
          <w:tcPr>
            <w:tcW w:w="674" w:type="dxa"/>
          </w:tcPr>
          <w:p w14:paraId="3204ABBC" w14:textId="77777777" w:rsidR="00D86BC1" w:rsidRPr="00FC55E9" w:rsidRDefault="00D86BC1" w:rsidP="006C1AC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FC55E9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783D0BE2" w14:textId="4149EF37" w:rsidR="00D86BC1" w:rsidRPr="00FC55E9" w:rsidRDefault="00D86BC1" w:rsidP="006C1AC7">
            <w:pPr>
              <w:spacing w:line="360" w:lineRule="auto"/>
              <w:rPr>
                <w:lang w:val="en-US"/>
              </w:rPr>
            </w:pPr>
            <w:r w:rsidRPr="00FC55E9">
              <w:rPr>
                <w:lang w:val="en-US"/>
              </w:rPr>
              <w:t xml:space="preserve">Can take urological </w:t>
            </w:r>
            <w:r w:rsidR="00E91F8C" w:rsidRPr="00FC55E9">
              <w:rPr>
                <w:lang w:val="en-US"/>
              </w:rPr>
              <w:t>medical history</w:t>
            </w:r>
            <w:r w:rsidRPr="00FC55E9">
              <w:rPr>
                <w:lang w:val="en-US"/>
              </w:rPr>
              <w:t xml:space="preserve">, performing physical examination, requesting examination, making differential </w:t>
            </w:r>
            <w:r w:rsidR="00FC55E9" w:rsidRPr="00FC55E9">
              <w:rPr>
                <w:lang w:val="en-US"/>
              </w:rPr>
              <w:t>diagnosis,</w:t>
            </w:r>
            <w:r w:rsidRPr="00FC55E9">
              <w:rPr>
                <w:lang w:val="en-US"/>
              </w:rPr>
              <w:t xml:space="preserve"> and evaluating examinations</w:t>
            </w:r>
            <w:r w:rsidR="00B80AF3" w:rsidRPr="00FC55E9">
              <w:rPr>
                <w:lang w:val="en-US"/>
              </w:rPr>
              <w:t>.</w:t>
            </w:r>
          </w:p>
        </w:tc>
      </w:tr>
      <w:tr w:rsidR="00D86BC1" w:rsidRPr="00FC55E9" w14:paraId="169B9BD0" w14:textId="77777777" w:rsidTr="00FC55E9">
        <w:trPr>
          <w:trHeight w:val="249"/>
        </w:trPr>
        <w:tc>
          <w:tcPr>
            <w:tcW w:w="674" w:type="dxa"/>
          </w:tcPr>
          <w:p w14:paraId="1BAD2747" w14:textId="77777777" w:rsidR="00D86BC1" w:rsidRPr="00FC55E9" w:rsidRDefault="00D86BC1" w:rsidP="006C1AC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FC55E9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5CC898D2" w14:textId="0604A371" w:rsidR="00D86BC1" w:rsidRPr="00FC55E9" w:rsidRDefault="00D86BC1" w:rsidP="006C1AC7">
            <w:pPr>
              <w:spacing w:line="360" w:lineRule="auto"/>
              <w:rPr>
                <w:lang w:val="en-US"/>
              </w:rPr>
            </w:pPr>
            <w:r w:rsidRPr="00FC55E9">
              <w:rPr>
                <w:lang w:val="en-US"/>
              </w:rPr>
              <w:t>Can diagnose and treat common urological diseases</w:t>
            </w:r>
            <w:r w:rsidR="00B80AF3" w:rsidRPr="00FC55E9">
              <w:rPr>
                <w:lang w:val="en-US"/>
              </w:rPr>
              <w:t>.</w:t>
            </w:r>
          </w:p>
        </w:tc>
      </w:tr>
      <w:tr w:rsidR="00D86BC1" w:rsidRPr="00FC55E9" w14:paraId="3AADA619" w14:textId="77777777" w:rsidTr="00FC55E9">
        <w:trPr>
          <w:trHeight w:val="1247"/>
        </w:trPr>
        <w:tc>
          <w:tcPr>
            <w:tcW w:w="674" w:type="dxa"/>
          </w:tcPr>
          <w:p w14:paraId="6AB54723" w14:textId="77777777" w:rsidR="00D86BC1" w:rsidRPr="00FC55E9" w:rsidRDefault="00D86BC1" w:rsidP="006C1AC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FC55E9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4776FBFB" w14:textId="25674F1B" w:rsidR="00D86BC1" w:rsidRPr="00FC55E9" w:rsidRDefault="00D86BC1" w:rsidP="006C1AC7">
            <w:pPr>
              <w:spacing w:line="360" w:lineRule="auto"/>
              <w:rPr>
                <w:lang w:val="en-US"/>
              </w:rPr>
            </w:pPr>
            <w:r w:rsidRPr="00FC55E9">
              <w:rPr>
                <w:lang w:val="en-US"/>
              </w:rPr>
              <w:t>Can explain the physical examination findings, diagnostic algorithm, current medical and surgical treatment principles of stone diseases and high incidence of obstruction caused by stones in Turkey.</w:t>
            </w:r>
          </w:p>
        </w:tc>
      </w:tr>
      <w:tr w:rsidR="00D86BC1" w:rsidRPr="00FC55E9" w14:paraId="478479EC" w14:textId="77777777" w:rsidTr="00FC55E9">
        <w:trPr>
          <w:trHeight w:val="571"/>
        </w:trPr>
        <w:tc>
          <w:tcPr>
            <w:tcW w:w="674" w:type="dxa"/>
          </w:tcPr>
          <w:p w14:paraId="32C9E5B9" w14:textId="77777777" w:rsidR="00D86BC1" w:rsidRPr="00FC55E9" w:rsidRDefault="00D86BC1" w:rsidP="006C1AC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FC55E9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067EBF7B" w14:textId="450CE40C" w:rsidR="00D86BC1" w:rsidRPr="00FC55E9" w:rsidRDefault="00D86BC1" w:rsidP="006C1AC7">
            <w:pPr>
              <w:spacing w:line="360" w:lineRule="auto"/>
              <w:rPr>
                <w:lang w:val="en-US"/>
              </w:rPr>
            </w:pPr>
            <w:r w:rsidRPr="00FC55E9">
              <w:rPr>
                <w:lang w:val="en-US"/>
              </w:rPr>
              <w:t xml:space="preserve">Can explain the etiology, physiopathology, </w:t>
            </w:r>
            <w:r w:rsidR="00FC55E9" w:rsidRPr="00FC55E9">
              <w:rPr>
                <w:lang w:val="en-US"/>
              </w:rPr>
              <w:t>diagnosis,</w:t>
            </w:r>
            <w:r w:rsidRPr="00FC55E9">
              <w:rPr>
                <w:lang w:val="en-US"/>
              </w:rPr>
              <w:t xml:space="preserve"> and treatment of benign prostatic hyperplasia.</w:t>
            </w:r>
          </w:p>
        </w:tc>
      </w:tr>
      <w:tr w:rsidR="00D86BC1" w:rsidRPr="00FC55E9" w14:paraId="01DFDEFD" w14:textId="77777777" w:rsidTr="00FC55E9">
        <w:trPr>
          <w:trHeight w:val="724"/>
        </w:trPr>
        <w:tc>
          <w:tcPr>
            <w:tcW w:w="674" w:type="dxa"/>
          </w:tcPr>
          <w:p w14:paraId="40461AF7" w14:textId="77777777" w:rsidR="00D86BC1" w:rsidRPr="00FC55E9" w:rsidRDefault="00D86BC1" w:rsidP="006C1AC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FC55E9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5C855377" w14:textId="4091018D" w:rsidR="00D86BC1" w:rsidRPr="00FC55E9" w:rsidRDefault="00D86BC1" w:rsidP="006C1AC7">
            <w:pPr>
              <w:spacing w:line="360" w:lineRule="auto"/>
              <w:rPr>
                <w:lang w:val="en-US"/>
              </w:rPr>
            </w:pPr>
            <w:r w:rsidRPr="00FC55E9">
              <w:rPr>
                <w:lang w:val="en-US"/>
              </w:rPr>
              <w:t>Can explain urological interventions and informs patients about these issues, performs urological interventions that can be applied in primary care.</w:t>
            </w:r>
          </w:p>
        </w:tc>
      </w:tr>
      <w:tr w:rsidR="00D86BC1" w:rsidRPr="00FC55E9" w14:paraId="1019D914" w14:textId="77777777" w:rsidTr="00FC55E9">
        <w:trPr>
          <w:trHeight w:val="796"/>
        </w:trPr>
        <w:tc>
          <w:tcPr>
            <w:tcW w:w="674" w:type="dxa"/>
          </w:tcPr>
          <w:p w14:paraId="047A52D3" w14:textId="77777777" w:rsidR="00D86BC1" w:rsidRPr="00FC55E9" w:rsidRDefault="00D86BC1" w:rsidP="006C1AC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FC55E9">
              <w:rPr>
                <w:b/>
                <w:lang w:val="en-US"/>
              </w:rPr>
              <w:t>6</w:t>
            </w:r>
          </w:p>
        </w:tc>
        <w:tc>
          <w:tcPr>
            <w:tcW w:w="8538" w:type="dxa"/>
          </w:tcPr>
          <w:p w14:paraId="63C823FF" w14:textId="01D29D62" w:rsidR="00D86BC1" w:rsidRPr="00FC55E9" w:rsidRDefault="00D86BC1" w:rsidP="006C1AC7">
            <w:pPr>
              <w:spacing w:line="360" w:lineRule="auto"/>
              <w:rPr>
                <w:lang w:val="en-US"/>
              </w:rPr>
            </w:pPr>
            <w:r w:rsidRPr="00FC55E9">
              <w:rPr>
                <w:lang w:val="en-US"/>
              </w:rPr>
              <w:t>Can acquire knowledge and practice of urethral catheterization indications and complications.</w:t>
            </w:r>
          </w:p>
        </w:tc>
      </w:tr>
      <w:tr w:rsidR="00D86BC1" w:rsidRPr="00FC55E9" w14:paraId="795D1EE5" w14:textId="77777777" w:rsidTr="00FC55E9">
        <w:trPr>
          <w:trHeight w:val="762"/>
        </w:trPr>
        <w:tc>
          <w:tcPr>
            <w:tcW w:w="674" w:type="dxa"/>
          </w:tcPr>
          <w:p w14:paraId="4AA98A97" w14:textId="77777777" w:rsidR="00D86BC1" w:rsidRPr="00FC55E9" w:rsidRDefault="00D86BC1" w:rsidP="006C1AC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FC55E9">
              <w:rPr>
                <w:b/>
                <w:lang w:val="en-US"/>
              </w:rPr>
              <w:t>7</w:t>
            </w:r>
          </w:p>
        </w:tc>
        <w:tc>
          <w:tcPr>
            <w:tcW w:w="8538" w:type="dxa"/>
          </w:tcPr>
          <w:p w14:paraId="653690C7" w14:textId="715BD20F" w:rsidR="00D86BC1" w:rsidRPr="00FC55E9" w:rsidRDefault="00D86BC1" w:rsidP="006C1AC7">
            <w:pPr>
              <w:spacing w:line="360" w:lineRule="auto"/>
              <w:rPr>
                <w:lang w:val="en-US"/>
              </w:rPr>
            </w:pPr>
            <w:r w:rsidRPr="00FC55E9">
              <w:rPr>
                <w:lang w:val="en-US"/>
              </w:rPr>
              <w:t>Can prefer the examinations in accordance with the cost-effectiveness principle first gaining one's attitude</w:t>
            </w:r>
            <w:r w:rsidR="006C1AC7" w:rsidRPr="00FC55E9">
              <w:rPr>
                <w:lang w:val="en-US"/>
              </w:rPr>
              <w:t>.</w:t>
            </w:r>
          </w:p>
        </w:tc>
      </w:tr>
      <w:tr w:rsidR="00D86BC1" w:rsidRPr="00FC55E9" w14:paraId="3C55D617" w14:textId="77777777" w:rsidTr="00FC55E9">
        <w:trPr>
          <w:trHeight w:val="1213"/>
        </w:trPr>
        <w:tc>
          <w:tcPr>
            <w:tcW w:w="674" w:type="dxa"/>
          </w:tcPr>
          <w:p w14:paraId="04773A05" w14:textId="77777777" w:rsidR="00D86BC1" w:rsidRPr="00FC55E9" w:rsidRDefault="00D86BC1" w:rsidP="006C1AC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FC55E9">
              <w:rPr>
                <w:b/>
                <w:lang w:val="en-US"/>
              </w:rPr>
              <w:t>8</w:t>
            </w:r>
          </w:p>
        </w:tc>
        <w:tc>
          <w:tcPr>
            <w:tcW w:w="8538" w:type="dxa"/>
          </w:tcPr>
          <w:p w14:paraId="6CF98AFC" w14:textId="07C53378" w:rsidR="00D86BC1" w:rsidRPr="00FC55E9" w:rsidRDefault="00D86BC1" w:rsidP="006C1AC7">
            <w:pPr>
              <w:spacing w:line="360" w:lineRule="auto"/>
              <w:rPr>
                <w:lang w:val="en-US"/>
              </w:rPr>
            </w:pPr>
            <w:r w:rsidRPr="00FC55E9">
              <w:rPr>
                <w:lang w:val="en-US"/>
              </w:rPr>
              <w:t>Can correctly identify the patients who need to be referred to a urologist, apply the right treatment in the remaining patient group, and explain the side effect profiles while performing these applications.</w:t>
            </w:r>
          </w:p>
        </w:tc>
      </w:tr>
    </w:tbl>
    <w:p w14:paraId="61332C51" w14:textId="77777777" w:rsidR="002E3CBC" w:rsidRPr="00FC55E9" w:rsidRDefault="002E3CBC" w:rsidP="006C1AC7">
      <w:pPr>
        <w:spacing w:line="360" w:lineRule="auto"/>
        <w:rPr>
          <w:b/>
          <w:lang w:val="en-US"/>
        </w:rPr>
      </w:pPr>
    </w:p>
    <w:p w14:paraId="61332C52" w14:textId="77777777" w:rsidR="002E3CBC" w:rsidRPr="00FC55E9" w:rsidRDefault="002E3CBC" w:rsidP="006C1AC7">
      <w:pPr>
        <w:spacing w:line="360" w:lineRule="auto"/>
        <w:rPr>
          <w:b/>
          <w:lang w:val="en-US"/>
        </w:rPr>
      </w:pPr>
    </w:p>
    <w:p w14:paraId="61332C53" w14:textId="77777777" w:rsidR="002E3CBC" w:rsidRPr="00FC55E9" w:rsidRDefault="002E3CBC" w:rsidP="006C1AC7">
      <w:pPr>
        <w:spacing w:line="360" w:lineRule="auto"/>
        <w:rPr>
          <w:b/>
          <w:lang w:val="en-US"/>
        </w:rPr>
      </w:pPr>
    </w:p>
    <w:p w14:paraId="61332C54" w14:textId="77777777" w:rsidR="002E3CBC" w:rsidRPr="00FC55E9" w:rsidRDefault="002E3CBC" w:rsidP="006C1AC7">
      <w:pPr>
        <w:spacing w:line="360" w:lineRule="auto"/>
        <w:rPr>
          <w:b/>
          <w:lang w:val="en-US"/>
        </w:rPr>
      </w:pPr>
    </w:p>
    <w:p w14:paraId="61332C6F" w14:textId="77777777" w:rsidR="00CF3451" w:rsidRPr="00FC55E9" w:rsidRDefault="00CF3451" w:rsidP="006C1AC7">
      <w:pPr>
        <w:spacing w:line="360" w:lineRule="auto"/>
        <w:rPr>
          <w:lang w:val="en-US"/>
        </w:rPr>
      </w:pPr>
    </w:p>
    <w:sectPr w:rsidR="00CF3451" w:rsidRPr="00FC55E9"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CBC"/>
    <w:rsid w:val="00147C71"/>
    <w:rsid w:val="00151B75"/>
    <w:rsid w:val="002042B5"/>
    <w:rsid w:val="00224B25"/>
    <w:rsid w:val="002B1291"/>
    <w:rsid w:val="002E3CBC"/>
    <w:rsid w:val="00343CD0"/>
    <w:rsid w:val="00353BA4"/>
    <w:rsid w:val="00434F23"/>
    <w:rsid w:val="00546A5A"/>
    <w:rsid w:val="006453CD"/>
    <w:rsid w:val="00662255"/>
    <w:rsid w:val="00682F7F"/>
    <w:rsid w:val="006C1AC7"/>
    <w:rsid w:val="007D1676"/>
    <w:rsid w:val="0083015D"/>
    <w:rsid w:val="00897193"/>
    <w:rsid w:val="0097366B"/>
    <w:rsid w:val="009C18C0"/>
    <w:rsid w:val="00A1563B"/>
    <w:rsid w:val="00AB60A6"/>
    <w:rsid w:val="00B80AF3"/>
    <w:rsid w:val="00C40595"/>
    <w:rsid w:val="00CA32E1"/>
    <w:rsid w:val="00CF3451"/>
    <w:rsid w:val="00D86BC1"/>
    <w:rsid w:val="00D95364"/>
    <w:rsid w:val="00E91F8C"/>
    <w:rsid w:val="00F173F7"/>
    <w:rsid w:val="00FC55E9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32C15"/>
  <w15:docId w15:val="{2E4A58A0-3100-4505-A2CC-5F3CA6F0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30</cp:revision>
  <dcterms:created xsi:type="dcterms:W3CDTF">2022-08-13T10:33:00Z</dcterms:created>
  <dcterms:modified xsi:type="dcterms:W3CDTF">2022-08-26T15:06:00Z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